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2F" w:rsidRDefault="00F97B2F" w:rsidP="00F97B2F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</w:p>
    <w:p w:rsidR="00F97B2F" w:rsidRDefault="00F97B2F" w:rsidP="00F97B2F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НЕЖИЛОГО ПОМЕЩЕНИЯ</w:t>
      </w:r>
    </w:p>
    <w:p w:rsidR="00F97B2F" w:rsidRDefault="00F97B2F" w:rsidP="00F97B2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97B2F" w:rsidRDefault="00F97B2F" w:rsidP="00F97B2F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97B2F" w:rsidRDefault="00F97B2F" w:rsidP="00F97B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26FAF">
        <w:rPr>
          <w:rFonts w:ascii="Times New Roman" w:hAnsi="Times New Roman" w:cs="Times New Roman"/>
          <w:sz w:val="24"/>
          <w:szCs w:val="24"/>
        </w:rPr>
        <w:t xml:space="preserve">Арамиль                                       </w:t>
      </w:r>
      <w:r w:rsidRPr="00906398">
        <w:rPr>
          <w:rFonts w:ascii="Times New Roman" w:hAnsi="Times New Roman" w:cs="Times New Roman"/>
          <w:sz w:val="22"/>
          <w:szCs w:val="22"/>
        </w:rPr>
        <w:t xml:space="preserve">«____» __________ 2017 </w:t>
      </w:r>
      <w:r w:rsidRPr="0090639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97B2F" w:rsidRDefault="00F97B2F" w:rsidP="00F97B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Арамильского городского округа, в лице председателя Воробьевой Зои Леонидовны, действующей на основании Положения, именуемый в дальнейшем «Арендодатель», с одной стороны, и ________________________________________________________________________________именуемый(ое) в дальнейшем «Арендатор», с другой стороны, вместе именуемые в дальнейшем «Стороны», по результатам открытого аукциона (протокол подведения итогов от ___________, №___) заключили настоящий договор о следующем:</w:t>
      </w:r>
    </w:p>
    <w:p w:rsidR="00F97B2F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ДОГОВОРА. ОБЩИЕ ПОЛОЖЕНИЯ.</w:t>
      </w:r>
    </w:p>
    <w:p w:rsidR="00F97B2F" w:rsidRPr="000F7081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передает, а </w:t>
      </w:r>
      <w:r w:rsidRPr="000F7081">
        <w:rPr>
          <w:rFonts w:ascii="Times New Roman" w:hAnsi="Times New Roman" w:cs="Times New Roman"/>
          <w:sz w:val="24"/>
          <w:szCs w:val="24"/>
        </w:rPr>
        <w:t xml:space="preserve">Арендатор принимает в </w:t>
      </w:r>
      <w:proofErr w:type="gramStart"/>
      <w:r w:rsidRPr="000F7081">
        <w:rPr>
          <w:rFonts w:ascii="Times New Roman" w:hAnsi="Times New Roman" w:cs="Times New Roman"/>
          <w:sz w:val="24"/>
          <w:szCs w:val="24"/>
        </w:rPr>
        <w:t xml:space="preserve">аренду </w:t>
      </w:r>
      <w:r w:rsidRPr="007C7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639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06398">
        <w:rPr>
          <w:rFonts w:ascii="Times New Roman" w:hAnsi="Times New Roman" w:cs="Times New Roman"/>
          <w:sz w:val="24"/>
          <w:szCs w:val="24"/>
        </w:rPr>
        <w:t xml:space="preserve"> помещение общей площадью </w:t>
      </w:r>
      <w:r w:rsidRPr="008F7EA0">
        <w:rPr>
          <w:rFonts w:ascii="Times New Roman" w:hAnsi="Times New Roman" w:cs="Times New Roman"/>
          <w:sz w:val="24"/>
          <w:szCs w:val="24"/>
        </w:rPr>
        <w:t>837,3 кв.м</w:t>
      </w:r>
      <w:r w:rsidRPr="00906398">
        <w:rPr>
          <w:rFonts w:ascii="Times New Roman" w:hAnsi="Times New Roman" w:cs="Times New Roman"/>
          <w:sz w:val="24"/>
          <w:szCs w:val="24"/>
        </w:rPr>
        <w:t>, расположенное по адресу: Свердловская область, Сысертский район, г. Арамиль, ул. Щорса, д.55 для 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</w:t>
      </w:r>
    </w:p>
    <w:p w:rsidR="00F97B2F" w:rsidRPr="0077116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67">
        <w:rPr>
          <w:rFonts w:ascii="Times New Roman" w:hAnsi="Times New Roman" w:cs="Times New Roman"/>
          <w:sz w:val="24"/>
          <w:szCs w:val="24"/>
        </w:rPr>
        <w:t xml:space="preserve">1.2. Размер годовой арендной платы по результатам открытого аукциона (протокол подведения итогов от_________ №______) составляет _________ рублей, в </w:t>
      </w:r>
      <w:proofErr w:type="spellStart"/>
      <w:r w:rsidRPr="007711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1167">
        <w:rPr>
          <w:rFonts w:ascii="Times New Roman" w:hAnsi="Times New Roman" w:cs="Times New Roman"/>
          <w:sz w:val="24"/>
          <w:szCs w:val="24"/>
        </w:rPr>
        <w:t xml:space="preserve">. НДС - _____ . </w:t>
      </w:r>
    </w:p>
    <w:p w:rsidR="00F97B2F" w:rsidRPr="00771167" w:rsidRDefault="00F97B2F" w:rsidP="00F97B2F">
      <w:pPr>
        <w:jc w:val="both"/>
        <w:rPr>
          <w:rFonts w:ascii="Times New Roman" w:hAnsi="Times New Roman" w:cs="Times New Roman"/>
        </w:rPr>
      </w:pPr>
      <w:r w:rsidRPr="00771167">
        <w:rPr>
          <w:rFonts w:ascii="Times New Roman" w:hAnsi="Times New Roman" w:cs="Times New Roman"/>
        </w:rPr>
        <w:t xml:space="preserve">         1.3. Сумма арендной платы без НДС уплачивается ежемесячно равными долями не позднее 5-го числа текущего месяца в размере __________ на счёт УФК по Свердловской области (Комитет по управлению муниципальным имуществом Арамильского городского округа), указанный в реквизитах к настоящему договору. Форма оплаты – безналичный расчёт. Датой оплаты по договору считается дата поступления денежных средств на счет Арендодателя. </w:t>
      </w:r>
    </w:p>
    <w:p w:rsidR="00F97B2F" w:rsidRPr="00326FA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93F">
        <w:rPr>
          <w:rFonts w:ascii="Times New Roman" w:hAnsi="Times New Roman" w:cs="Times New Roman"/>
          <w:sz w:val="24"/>
          <w:szCs w:val="24"/>
        </w:rPr>
        <w:t>Сумма НДС перечисляется</w:t>
      </w:r>
      <w:r w:rsidRPr="003870BC">
        <w:rPr>
          <w:rFonts w:ascii="Times New Roman" w:hAnsi="Times New Roman" w:cs="Times New Roman"/>
          <w:sz w:val="24"/>
          <w:szCs w:val="24"/>
        </w:rPr>
        <w:t xml:space="preserve"> </w:t>
      </w:r>
      <w:r w:rsidRPr="00A4093F">
        <w:rPr>
          <w:rFonts w:ascii="Times New Roman" w:hAnsi="Times New Roman" w:cs="Times New Roman"/>
          <w:sz w:val="24"/>
          <w:szCs w:val="24"/>
        </w:rPr>
        <w:t>ежемесячно равными дол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A4093F">
        <w:rPr>
          <w:rFonts w:ascii="Times New Roman" w:hAnsi="Times New Roman" w:cs="Times New Roman"/>
          <w:sz w:val="24"/>
          <w:szCs w:val="24"/>
        </w:rPr>
        <w:t xml:space="preserve">не позднее 5-го числа текущего месяца </w:t>
      </w:r>
      <w:r>
        <w:rPr>
          <w:rFonts w:ascii="Times New Roman" w:hAnsi="Times New Roman" w:cs="Times New Roman"/>
          <w:sz w:val="24"/>
          <w:szCs w:val="24"/>
        </w:rPr>
        <w:t>в размере ____</w:t>
      </w:r>
      <w:r w:rsidRPr="007D33DC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D33DC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093F">
        <w:rPr>
          <w:rFonts w:ascii="Times New Roman" w:hAnsi="Times New Roman" w:cs="Times New Roman"/>
          <w:sz w:val="24"/>
          <w:szCs w:val="24"/>
        </w:rPr>
        <w:t>в УФК по Свердловской области (</w:t>
      </w:r>
      <w:r w:rsidRPr="00326FAF">
        <w:rPr>
          <w:rFonts w:ascii="Times New Roman" w:hAnsi="Times New Roman" w:cs="Times New Roman"/>
          <w:sz w:val="24"/>
          <w:szCs w:val="24"/>
        </w:rPr>
        <w:t>Межрайонная инспекция Федеральной налоговой службы №31 по Свердловской области ИНН 6685000017, КПП 668501001).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2F" w:rsidRPr="007C7DB4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C7DB4">
        <w:rPr>
          <w:rFonts w:ascii="Times New Roman" w:hAnsi="Times New Roman" w:cs="Times New Roman"/>
          <w:sz w:val="24"/>
          <w:szCs w:val="24"/>
        </w:rPr>
        <w:t xml:space="preserve">. В арендную плату не входят коммунальные и эксплуатационные расходы, которые оплачиваются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7DB4">
        <w:rPr>
          <w:rFonts w:ascii="Times New Roman" w:hAnsi="Times New Roman" w:cs="Times New Roman"/>
          <w:sz w:val="24"/>
          <w:szCs w:val="24"/>
        </w:rPr>
        <w:t>рендатором по отдельным договорам, заключаемым с обслуживающими организациями</w:t>
      </w:r>
      <w:r>
        <w:rPr>
          <w:rFonts w:ascii="Times New Roman" w:hAnsi="Times New Roman" w:cs="Times New Roman"/>
          <w:sz w:val="24"/>
          <w:szCs w:val="24"/>
        </w:rPr>
        <w:t>, либо посредством компенсации затрат Арендодателя</w:t>
      </w:r>
      <w:r w:rsidRPr="006A3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отсутствии отдельных договоров.</w:t>
      </w:r>
    </w:p>
    <w:p w:rsidR="00F97B2F" w:rsidRPr="00AD16E8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093F">
        <w:rPr>
          <w:rFonts w:ascii="Times New Roman" w:hAnsi="Times New Roman" w:cs="Times New Roman"/>
          <w:sz w:val="24"/>
          <w:szCs w:val="24"/>
        </w:rPr>
        <w:t xml:space="preserve">. Срок действия договора аренды устанавливается </w:t>
      </w:r>
      <w:r w:rsidRPr="00A4093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AD16E8">
        <w:rPr>
          <w:rFonts w:ascii="Times New Roman" w:hAnsi="Times New Roman" w:cs="Times New Roman"/>
          <w:b/>
          <w:bCs/>
          <w:sz w:val="24"/>
          <w:szCs w:val="24"/>
        </w:rPr>
        <w:t xml:space="preserve">«_____» июня </w:t>
      </w:r>
      <w:smartTag w:uri="urn:schemas-microsoft-com:office:smarttags" w:element="metricconverter">
        <w:smartTagPr>
          <w:attr w:name="ProductID" w:val="2017 г"/>
        </w:smartTagPr>
        <w:r w:rsidRPr="00AD16E8">
          <w:rPr>
            <w:rFonts w:ascii="Times New Roman" w:hAnsi="Times New Roman" w:cs="Times New Roman"/>
            <w:b/>
            <w:bCs/>
            <w:sz w:val="24"/>
            <w:szCs w:val="24"/>
          </w:rPr>
          <w:t>2017 г</w:t>
        </w:r>
      </w:smartTag>
      <w:r w:rsidRPr="00AD16E8">
        <w:rPr>
          <w:rFonts w:ascii="Times New Roman" w:hAnsi="Times New Roman" w:cs="Times New Roman"/>
          <w:b/>
          <w:bCs/>
          <w:sz w:val="24"/>
          <w:szCs w:val="24"/>
        </w:rPr>
        <w:t xml:space="preserve">. по «___» </w:t>
      </w:r>
      <w:proofErr w:type="gramStart"/>
      <w:r w:rsidRPr="00AD16E8">
        <w:rPr>
          <w:rFonts w:ascii="Times New Roman" w:hAnsi="Times New Roman" w:cs="Times New Roman"/>
          <w:b/>
          <w:bCs/>
          <w:sz w:val="24"/>
          <w:szCs w:val="24"/>
        </w:rPr>
        <w:t>июня  2022</w:t>
      </w:r>
      <w:proofErr w:type="gramEnd"/>
      <w:r w:rsidRPr="00AD16E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97B2F" w:rsidRPr="00326FAF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FAF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F97B2F" w:rsidRPr="00326FA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FAF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F97B2F" w:rsidRPr="00326FA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FA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6FAF">
        <w:rPr>
          <w:rFonts w:ascii="Times New Roman" w:hAnsi="Times New Roman" w:cs="Times New Roman"/>
          <w:sz w:val="24"/>
          <w:szCs w:val="24"/>
        </w:rPr>
        <w:t xml:space="preserve"> пятидневный срок после подписания договора предоставить соответствующее имущество Арендатору  по приёмо-сдаточному акту. В акте должно быть указано техническое состояние помещения и оборудования на момент сдачи в аренду. Приёмо-сдаточный акт оформляется в виде приложения к договору аренды; 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FA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6FAF">
        <w:rPr>
          <w:rFonts w:ascii="Times New Roman" w:hAnsi="Times New Roman" w:cs="Times New Roman"/>
          <w:sz w:val="24"/>
          <w:szCs w:val="24"/>
        </w:rPr>
        <w:t xml:space="preserve">редупредить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FAF">
        <w:rPr>
          <w:rFonts w:ascii="Times New Roman" w:hAnsi="Times New Roman" w:cs="Times New Roman"/>
          <w:sz w:val="24"/>
          <w:szCs w:val="24"/>
        </w:rPr>
        <w:t>рендатора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326FAF">
        <w:rPr>
          <w:rFonts w:ascii="Times New Roman" w:hAnsi="Times New Roman" w:cs="Times New Roman"/>
          <w:sz w:val="24"/>
          <w:szCs w:val="24"/>
        </w:rPr>
        <w:t xml:space="preserve"> всех недостатках имущества, препятствующих его нормальной эксплуатации для целей, указанных в п. 1.1. договора и правах третьих лиц на него, если таковые </w:t>
      </w:r>
      <w:r>
        <w:rPr>
          <w:rFonts w:ascii="Times New Roman" w:hAnsi="Times New Roman" w:cs="Times New Roman"/>
          <w:sz w:val="24"/>
          <w:szCs w:val="24"/>
        </w:rPr>
        <w:t>имеются;</w:t>
      </w:r>
    </w:p>
    <w:p w:rsidR="00F97B2F" w:rsidRPr="00684AC4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AC4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84AC4">
        <w:rPr>
          <w:rFonts w:ascii="Times New Roman" w:hAnsi="Times New Roman" w:cs="Times New Roman"/>
          <w:sz w:val="24"/>
          <w:szCs w:val="24"/>
        </w:rPr>
        <w:t xml:space="preserve">оводить до сведения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AC4">
        <w:rPr>
          <w:rFonts w:ascii="Times New Roman" w:hAnsi="Times New Roman" w:cs="Times New Roman"/>
          <w:sz w:val="24"/>
          <w:szCs w:val="24"/>
        </w:rPr>
        <w:t>рендатора изменения своего наименования, места нахождения и банковских реквизитов;</w:t>
      </w:r>
    </w:p>
    <w:p w:rsidR="00F97B2F" w:rsidRPr="00326FA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FAF">
        <w:rPr>
          <w:rFonts w:ascii="Times New Roman" w:hAnsi="Times New Roman" w:cs="Times New Roman"/>
          <w:sz w:val="24"/>
          <w:szCs w:val="24"/>
        </w:rPr>
        <w:t>2.2. Арендатор обязан: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FA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6FAF">
        <w:rPr>
          <w:rFonts w:ascii="Times New Roman" w:hAnsi="Times New Roman" w:cs="Times New Roman"/>
          <w:sz w:val="24"/>
          <w:szCs w:val="24"/>
        </w:rPr>
        <w:t>спользовать помещение исключительно по прямому назначению, указанному в</w:t>
      </w:r>
      <w:r>
        <w:rPr>
          <w:rFonts w:ascii="Times New Roman" w:hAnsi="Times New Roman" w:cs="Times New Roman"/>
          <w:sz w:val="24"/>
          <w:szCs w:val="24"/>
        </w:rPr>
        <w:t xml:space="preserve"> пункте 1.1. договора;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содержать арендуемое помещение  в полной исправности и соответствующем санитарном и противопожарном состоянии до сдачи Арендодателю;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производить за свой счёт текущий и капитальный ремонт арендуемого помещения;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нести расходы на содержание объекта аренды, возникающие в связи с его эксплуатацией, если иное не установлено законом или договором аренды;</w:t>
      </w:r>
    </w:p>
    <w:p w:rsidR="00F97B2F" w:rsidRPr="005F76E8" w:rsidRDefault="00F97B2F" w:rsidP="00F97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F76E8">
        <w:rPr>
          <w:rFonts w:ascii="Times New Roman" w:hAnsi="Times New Roman" w:cs="Times New Roman"/>
          <w:sz w:val="24"/>
          <w:szCs w:val="24"/>
        </w:rPr>
        <w:t>своевременно вносить арендую плату, в установленные договором сроки;</w:t>
      </w:r>
    </w:p>
    <w:p w:rsidR="00F97B2F" w:rsidRPr="00960858" w:rsidRDefault="00F97B2F" w:rsidP="00F97B2F">
      <w:pPr>
        <w:pStyle w:val="ConsPlusNormal"/>
        <w:ind w:firstLine="540"/>
        <w:jc w:val="both"/>
        <w:rPr>
          <w:highlight w:val="cyan"/>
        </w:rPr>
      </w:pPr>
      <w:r w:rsidRPr="005F76E8">
        <w:rPr>
          <w:rFonts w:ascii="Times New Roman" w:hAnsi="Times New Roman" w:cs="Times New Roman"/>
          <w:sz w:val="24"/>
          <w:szCs w:val="24"/>
        </w:rPr>
        <w:t>е)</w:t>
      </w:r>
      <w:r w:rsidRPr="005F76E8">
        <w:t xml:space="preserve"> </w:t>
      </w:r>
      <w:r w:rsidRPr="005F76E8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допуск представителям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5F76E8">
        <w:rPr>
          <w:rFonts w:ascii="Times New Roman" w:hAnsi="Times New Roman" w:cs="Times New Roman"/>
          <w:sz w:val="24"/>
          <w:szCs w:val="24"/>
        </w:rPr>
        <w:t xml:space="preserve"> для проведения проверок сохранности и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5F76E8">
        <w:rPr>
          <w:rFonts w:ascii="Times New Roman" w:hAnsi="Times New Roman" w:cs="Times New Roman"/>
          <w:sz w:val="24"/>
          <w:szCs w:val="24"/>
        </w:rPr>
        <w:t>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позднее, чем за два месяца письменно сообщить Арендодателю о предстоящем освобождении помещения как в связи с окончанием срока действия договора, так и при досрочном освобождении;</w:t>
      </w:r>
    </w:p>
    <w:p w:rsidR="00F97B2F" w:rsidRPr="005F76E8" w:rsidRDefault="00F97B2F" w:rsidP="00F97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 завершении срока аренды либо досрочном освобождении передать Арендодателю помещение в исправном с учётом нормального износа состоянии по приёмо-сдаточному  акту;</w:t>
      </w:r>
    </w:p>
    <w:p w:rsidR="00F97B2F" w:rsidRPr="005F76E8" w:rsidRDefault="00F97B2F" w:rsidP="00F97B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6E8">
        <w:rPr>
          <w:rFonts w:ascii="Times New Roman" w:hAnsi="Times New Roman" w:cs="Times New Roman"/>
          <w:sz w:val="24"/>
          <w:szCs w:val="24"/>
        </w:rPr>
        <w:t>и) при своей реорганизации, изменении наименования, места нахождения, банковских реквизитов в десятидневный срок письменно сообщить в Комитет о произошедших изменениях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Арендатор вправе: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передавать помещение, как в целом, так и частично в субаренду или пользование третьим лицам с письменного согласия Арендодателя;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1CD">
        <w:rPr>
          <w:rFonts w:ascii="Times New Roman" w:hAnsi="Times New Roman" w:cs="Times New Roman"/>
          <w:sz w:val="24"/>
          <w:szCs w:val="24"/>
        </w:rPr>
        <w:t>б) производить отделимые и неотделимые улучшения, перепланировку и переоборудование помещения с письменного согласия 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B2F" w:rsidRPr="005F76E8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F76E8">
        <w:rPr>
          <w:rFonts w:ascii="Times New Roman" w:hAnsi="Times New Roman" w:cs="Times New Roman"/>
          <w:sz w:val="24"/>
          <w:szCs w:val="24"/>
        </w:rPr>
        <w:t xml:space="preserve"> досрочно расторгнуть договор аренды по основаниям и в порядке, предусмотренных законом и договором аренды.</w:t>
      </w:r>
    </w:p>
    <w:p w:rsidR="00F97B2F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 ПО ДОГОВОРУ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неуплате Арендатором арендных платежей в установленные в п.1.4. Договора сроки начисляются пени в размере 0,5% с просроченной суммы за каждый день просрочки.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 использование имущества не по целевому назначению, сдачу его в субаренду, осуществление перепланировки без разрешения Арендодателя, порчу имущества, а также за систематическое (два и более раза) неисполнение либо ненадлежащее исполнение принятых на себя обязательств по настоящему Договору </w:t>
      </w:r>
      <w:r>
        <w:rPr>
          <w:rFonts w:ascii="Times New Roman" w:hAnsi="Times New Roman" w:cs="Times New Roman"/>
          <w:sz w:val="22"/>
          <w:szCs w:val="22"/>
        </w:rPr>
        <w:t>(за исключением обязательств по внесению арендной платы)</w:t>
      </w:r>
      <w:r>
        <w:rPr>
          <w:rFonts w:ascii="Times New Roman" w:hAnsi="Times New Roman" w:cs="Times New Roman"/>
          <w:sz w:val="24"/>
          <w:szCs w:val="24"/>
        </w:rPr>
        <w:t>, Арендатор уплачивает неустойку в виде штрафа в размере 10% от суммы годовой арендной платы.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Уплата неустойки в виде штрафа и пени, предусмотренных п. 3.1., 3.2. Договора, не освобождает Арендатора от выполнения обязательств по договору.</w:t>
      </w:r>
    </w:p>
    <w:p w:rsidR="00F97B2F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ДОСРОЧНОЕ РАСТОРЖЕНИЕ ДОГОВОРА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Договор Аренды подлежит досрочному расторжению, а Арендатор выселению: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использовании арендованного имущества не по целевому назначению, сдачу его в субаренду, осуществление перепланировки без разрешения Арендодателя, невыполнение данных условий;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Арендатор не производит текущего ремонта и капитального ремонта (в тех случаях, когда произведение ремонта связано с деятельностью Арендатора и его осуществление возложено на него);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неоплате либо оплате не в полном объёме арендной платы в течение двух месяцев подряд;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 систематическом неисполнении либо ненадлежащем исполнении принятых на себя обязательств по Договору;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 необходимости использования помещения для муниципальных нужд              с уведомлением Арендатора за 2 месяца до предполагаемого освобождения арендуемого помещения и возвратом арендной платы за неиспользованный срок аренды.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случаях, указанных пунктами «а» - «д» настоящей статьи Договор расторгается с возмещением Арендодателю, убытков, причинённых ненадлежащим исполнением договора в части не покрытой, неустойкой (штрафом, пеней), предусмотренной по настоящему договору в качестве мер гражданско-правовой ответственности за нарушение обязательств.</w:t>
      </w:r>
    </w:p>
    <w:p w:rsidR="00F97B2F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просрочки исполнения Арендатором обязательства по передаче имущества после истечения срока действия договора либо при досрочном его расторжении Арендатор продолжает уплачивать арендную плату в размере, определённом условиями договора, до момента передачи помещения Арендодателю.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Размещение Арендатором рекламы на наружной части арендуемого помещения (торцах и фасадах) должно быть согласовано в установленном порядке. </w:t>
      </w:r>
    </w:p>
    <w:p w:rsidR="00F97B2F" w:rsidRPr="002A3D18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A3D18">
        <w:rPr>
          <w:rFonts w:ascii="Times New Roman" w:hAnsi="Times New Roman" w:cs="Times New Roman"/>
          <w:sz w:val="24"/>
          <w:szCs w:val="24"/>
        </w:rPr>
        <w:t xml:space="preserve">. Заключенный договор аренды является основанием для заключения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3D18">
        <w:rPr>
          <w:rFonts w:ascii="Times New Roman" w:hAnsi="Times New Roman" w:cs="Times New Roman"/>
          <w:sz w:val="24"/>
          <w:szCs w:val="24"/>
        </w:rPr>
        <w:t xml:space="preserve">рендатором договоров об оказании коммунальных и эксплуатационных услуг, услуг по содержанию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2A3D18">
        <w:rPr>
          <w:rFonts w:ascii="Times New Roman" w:hAnsi="Times New Roman" w:cs="Times New Roman"/>
          <w:sz w:val="24"/>
          <w:szCs w:val="24"/>
        </w:rPr>
        <w:t xml:space="preserve"> и прилегающей к нему территории с организацией, ответственной за обслуживание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2A3D18">
        <w:rPr>
          <w:rFonts w:ascii="Times New Roman" w:hAnsi="Times New Roman" w:cs="Times New Roman"/>
          <w:sz w:val="24"/>
          <w:szCs w:val="24"/>
        </w:rPr>
        <w:t>, эксплуатирующими организациями.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Все изменения и дополнения к настоящему Договору оформляются в виде дополнительных соглашений в письменной форме за подписью Сторон. Дополнительные соглашения являются неотъемлемой частью настоящего договора. 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возникающие при исполнении Договора, рассматриваются в соответствии с действующим законодательством в Арбитражном суде Свердловской области.</w:t>
      </w:r>
    </w:p>
    <w:p w:rsidR="00F97B2F" w:rsidRPr="008F7EA0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Настоящий Договор заключен в </w:t>
      </w:r>
      <w:r w:rsidRPr="008F7EA0">
        <w:rPr>
          <w:rFonts w:ascii="Times New Roman" w:hAnsi="Times New Roman" w:cs="Times New Roman"/>
          <w:sz w:val="24"/>
          <w:szCs w:val="24"/>
        </w:rPr>
        <w:t>трех экземплярах, имеющих равную юридическую силу. Один экземпляр хранится у Арендодателя, второй – у Арендатора, третий – в Управлении Федеральной службы государственной регистрации, кадастра и картографии по Свердловской области.</w:t>
      </w:r>
    </w:p>
    <w:p w:rsidR="00F97B2F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остальном, что не предусмотрено настоящим Договором, стороны руководствуются нормами действующего законодательства.</w:t>
      </w:r>
    </w:p>
    <w:p w:rsidR="00F97B2F" w:rsidRDefault="00F97B2F" w:rsidP="00F97B2F">
      <w:pPr>
        <w:pStyle w:val="ConsNormal"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АДРЕСА И РЕКВИЗИТЫ СТОРОН</w:t>
      </w:r>
    </w:p>
    <w:p w:rsidR="00F97B2F" w:rsidRDefault="00F97B2F" w:rsidP="00F97B2F">
      <w:pPr>
        <w:pStyle w:val="20"/>
        <w:ind w:left="5664" w:hanging="5664"/>
        <w:rPr>
          <w:b/>
          <w:bCs/>
        </w:rPr>
      </w:pPr>
      <w:r>
        <w:rPr>
          <w:b/>
          <w:bCs/>
        </w:rPr>
        <w:t>Арендодатель:                                                       Арендатор:</w:t>
      </w:r>
    </w:p>
    <w:p w:rsidR="00F97B2F" w:rsidRDefault="00F97B2F" w:rsidP="00F97B2F">
      <w:pPr>
        <w:pStyle w:val="20"/>
        <w:ind w:left="5664" w:hanging="5664"/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F97B2F" w:rsidTr="00A82D5F">
        <w:trPr>
          <w:trHeight w:val="2515"/>
        </w:trPr>
        <w:tc>
          <w:tcPr>
            <w:tcW w:w="4968" w:type="dxa"/>
            <w:tcBorders>
              <w:bottom w:val="single" w:sz="4" w:space="0" w:color="000000"/>
            </w:tcBorders>
          </w:tcPr>
          <w:p w:rsidR="00F97B2F" w:rsidRPr="007C68B4" w:rsidRDefault="00F97B2F" w:rsidP="00A82D5F">
            <w:pPr>
              <w:pStyle w:val="20"/>
              <w:ind w:left="5664" w:hanging="5664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 xml:space="preserve">Комитет по управлению муниципальным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b/>
                <w:bCs/>
                <w:sz w:val="22"/>
                <w:szCs w:val="22"/>
              </w:rPr>
              <w:t>имуществом Арамильского городского округа</w:t>
            </w:r>
            <w:r w:rsidRPr="007C68B4">
              <w:rPr>
                <w:sz w:val="22"/>
                <w:szCs w:val="22"/>
              </w:rPr>
              <w:t xml:space="preserve">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>624000 Свердловская область, Сысертский район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 xml:space="preserve">г. Арамиль, ул. 1-е Мая, 12 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>ОГРН   1026602178041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>ИНН 6652009423,  КПП  66</w:t>
            </w:r>
            <w:r>
              <w:rPr>
                <w:sz w:val="22"/>
                <w:szCs w:val="22"/>
              </w:rPr>
              <w:t>8</w:t>
            </w:r>
            <w:r w:rsidRPr="007C68B4">
              <w:rPr>
                <w:sz w:val="22"/>
                <w:szCs w:val="22"/>
              </w:rPr>
              <w:t xml:space="preserve">501001, </w:t>
            </w:r>
          </w:p>
          <w:p w:rsidR="00F97B2F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7C68B4">
              <w:rPr>
                <w:sz w:val="22"/>
                <w:szCs w:val="22"/>
              </w:rPr>
              <w:t>Получатель:</w:t>
            </w:r>
          </w:p>
          <w:p w:rsidR="00F97B2F" w:rsidRDefault="00F97B2F" w:rsidP="00A82D5F">
            <w:pPr>
              <w:pStyle w:val="20"/>
              <w:jc w:val="left"/>
            </w:pPr>
            <w:r w:rsidRPr="00A4093F">
              <w:t>У</w:t>
            </w:r>
            <w:r>
              <w:t>ФК</w:t>
            </w:r>
            <w:r w:rsidRPr="00A4093F">
              <w:t xml:space="preserve"> по Свердловской области (Комитет по управлению муниципальным имуществом Арамильского городского округа)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>р/с 40101810500000010010</w:t>
            </w:r>
            <w:r w:rsidRPr="007C68B4">
              <w:rPr>
                <w:sz w:val="22"/>
                <w:szCs w:val="22"/>
              </w:rPr>
              <w:tab/>
              <w:t xml:space="preserve"> </w:t>
            </w:r>
          </w:p>
          <w:p w:rsidR="00F97B2F" w:rsidRPr="007C68B4" w:rsidRDefault="00F97B2F" w:rsidP="00A82D5F">
            <w:pPr>
              <w:pStyle w:val="20"/>
              <w:jc w:val="left"/>
            </w:pPr>
            <w:proofErr w:type="gramStart"/>
            <w:r w:rsidRPr="007C68B4">
              <w:rPr>
                <w:sz w:val="22"/>
                <w:szCs w:val="22"/>
              </w:rPr>
              <w:t xml:space="preserve">Банк </w:t>
            </w:r>
            <w:r>
              <w:rPr>
                <w:sz w:val="22"/>
                <w:szCs w:val="22"/>
              </w:rPr>
              <w:t>:</w:t>
            </w:r>
            <w:proofErr w:type="gramEnd"/>
            <w:r w:rsidRPr="007C68B4">
              <w:rPr>
                <w:sz w:val="22"/>
                <w:szCs w:val="22"/>
              </w:rPr>
              <w:t xml:space="preserve"> Уральское ГУ Банка России </w:t>
            </w:r>
            <w:r w:rsidRPr="007C68B4">
              <w:rPr>
                <w:sz w:val="22"/>
                <w:szCs w:val="22"/>
              </w:rPr>
              <w:tab/>
              <w:t xml:space="preserve">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 xml:space="preserve">БИК 046577001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 xml:space="preserve">ОКТМО 65729000 </w:t>
            </w:r>
          </w:p>
          <w:p w:rsidR="00F97B2F" w:rsidRPr="00906398" w:rsidRDefault="00F97B2F" w:rsidP="00A82D5F">
            <w:pPr>
              <w:pStyle w:val="20"/>
              <w:jc w:val="left"/>
              <w:rPr>
                <w:bCs/>
              </w:rPr>
            </w:pPr>
            <w:r w:rsidRPr="00906398">
              <w:rPr>
                <w:bCs/>
                <w:sz w:val="22"/>
                <w:szCs w:val="22"/>
              </w:rPr>
              <w:t xml:space="preserve">КБК  90211105074040003120  </w:t>
            </w:r>
            <w:r w:rsidRPr="00906398">
              <w:rPr>
                <w:sz w:val="22"/>
                <w:szCs w:val="22"/>
              </w:rPr>
              <w:t xml:space="preserve">                                                        </w:t>
            </w:r>
            <w:r w:rsidRPr="00906398">
              <w:rPr>
                <w:sz w:val="22"/>
                <w:szCs w:val="22"/>
              </w:rPr>
              <w:tab/>
              <w:t xml:space="preserve">                                                       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F97B2F" w:rsidRPr="00A322B3" w:rsidRDefault="00F97B2F" w:rsidP="00A82D5F"/>
        </w:tc>
      </w:tr>
      <w:tr w:rsidR="00F97B2F" w:rsidTr="00A82D5F">
        <w:trPr>
          <w:trHeight w:val="1793"/>
        </w:trPr>
        <w:tc>
          <w:tcPr>
            <w:tcW w:w="49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</w:p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>Председатель</w:t>
            </w:r>
          </w:p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 xml:space="preserve">Комитета по управлению муниципальным                 </w:t>
            </w:r>
          </w:p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>имуществом Арамильского городского округа</w:t>
            </w:r>
          </w:p>
          <w:p w:rsidR="00F97B2F" w:rsidRPr="007C68B4" w:rsidRDefault="00F97B2F" w:rsidP="00A82D5F">
            <w:pPr>
              <w:pStyle w:val="20"/>
            </w:pPr>
          </w:p>
          <w:p w:rsidR="00F97B2F" w:rsidRPr="007C68B4" w:rsidRDefault="00F97B2F" w:rsidP="00A82D5F">
            <w:pPr>
              <w:pStyle w:val="20"/>
            </w:pPr>
            <w:r w:rsidRPr="007C68B4">
              <w:rPr>
                <w:sz w:val="22"/>
                <w:szCs w:val="22"/>
              </w:rPr>
              <w:t>______________________</w:t>
            </w:r>
            <w:r>
              <w:rPr>
                <w:b/>
                <w:bCs/>
                <w:sz w:val="22"/>
                <w:szCs w:val="22"/>
              </w:rPr>
              <w:t>З.Л. Воробьева</w:t>
            </w:r>
            <w:r w:rsidRPr="007C68B4">
              <w:rPr>
                <w:b/>
                <w:bCs/>
                <w:sz w:val="22"/>
                <w:szCs w:val="22"/>
              </w:rPr>
              <w:t xml:space="preserve">                      </w:t>
            </w:r>
          </w:p>
          <w:p w:rsidR="00F97B2F" w:rsidRPr="007C68B4" w:rsidRDefault="00F97B2F" w:rsidP="00A82D5F">
            <w:pPr>
              <w:pStyle w:val="20"/>
              <w:ind w:left="5664" w:hanging="5664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</w:p>
          <w:p w:rsidR="00F97B2F" w:rsidRPr="007C68B4" w:rsidRDefault="00F97B2F" w:rsidP="00A82D5F">
            <w:pPr>
              <w:pStyle w:val="20"/>
              <w:ind w:left="72" w:right="72"/>
              <w:rPr>
                <w:b/>
                <w:bCs/>
              </w:rPr>
            </w:pPr>
          </w:p>
          <w:p w:rsidR="00F97B2F" w:rsidRPr="007C68B4" w:rsidRDefault="00F97B2F" w:rsidP="00A82D5F">
            <w:pPr>
              <w:pStyle w:val="20"/>
            </w:pPr>
          </w:p>
          <w:p w:rsidR="00F97B2F" w:rsidRPr="007C68B4" w:rsidRDefault="00F97B2F" w:rsidP="00A82D5F">
            <w:pPr>
              <w:pStyle w:val="20"/>
            </w:pPr>
          </w:p>
          <w:p w:rsidR="00F97B2F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  <w:r w:rsidRPr="007C68B4">
              <w:rPr>
                <w:sz w:val="22"/>
                <w:szCs w:val="22"/>
              </w:rPr>
              <w:t>_________________</w:t>
            </w:r>
            <w:r w:rsidRPr="007C68B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/_________________/</w:t>
            </w:r>
          </w:p>
        </w:tc>
      </w:tr>
    </w:tbl>
    <w:p w:rsidR="00F97B2F" w:rsidRDefault="00F97B2F" w:rsidP="00F97B2F">
      <w:pPr>
        <w:pStyle w:val="20"/>
        <w:rPr>
          <w:b/>
          <w:bCs/>
        </w:rPr>
      </w:pPr>
    </w:p>
    <w:p w:rsidR="00F97B2F" w:rsidRDefault="00F97B2F" w:rsidP="00F97B2F">
      <w:pPr>
        <w:pStyle w:val="20"/>
        <w:rPr>
          <w:b/>
          <w:bCs/>
        </w:rPr>
      </w:pPr>
    </w:p>
    <w:p w:rsidR="00F97B2F" w:rsidRPr="00E466ED" w:rsidRDefault="00F97B2F" w:rsidP="00E466ED">
      <w:pPr>
        <w:pStyle w:val="a8"/>
        <w:jc w:val="right"/>
        <w:rPr>
          <w:rFonts w:ascii="Times New Roman" w:hAnsi="Times New Roman" w:cs="Times New Roman"/>
        </w:rPr>
      </w:pPr>
      <w:r w:rsidRPr="00E466ED">
        <w:rPr>
          <w:rFonts w:ascii="Times New Roman" w:hAnsi="Times New Roman" w:cs="Times New Roman"/>
        </w:rPr>
        <w:t xml:space="preserve">Приложение № 1 </w:t>
      </w:r>
    </w:p>
    <w:p w:rsidR="00F97B2F" w:rsidRPr="00E466ED" w:rsidRDefault="00F97B2F" w:rsidP="00E466ED">
      <w:pPr>
        <w:pStyle w:val="a8"/>
        <w:jc w:val="right"/>
        <w:rPr>
          <w:rFonts w:ascii="Times New Roman" w:hAnsi="Times New Roman" w:cs="Times New Roman"/>
        </w:rPr>
      </w:pPr>
      <w:r w:rsidRPr="00E466ED">
        <w:rPr>
          <w:rFonts w:ascii="Times New Roman" w:hAnsi="Times New Roman" w:cs="Times New Roman"/>
          <w:sz w:val="24"/>
          <w:szCs w:val="24"/>
        </w:rPr>
        <w:t>к договору аренды нежилого помещения</w:t>
      </w:r>
    </w:p>
    <w:p w:rsidR="00F97B2F" w:rsidRPr="00E466ED" w:rsidRDefault="00F97B2F" w:rsidP="00E466ED">
      <w:pPr>
        <w:pStyle w:val="a8"/>
        <w:jc w:val="right"/>
        <w:rPr>
          <w:rFonts w:ascii="Times New Roman" w:hAnsi="Times New Roman" w:cs="Times New Roman"/>
        </w:rPr>
      </w:pPr>
      <w:r w:rsidRPr="00E466ED">
        <w:rPr>
          <w:rFonts w:ascii="Times New Roman" w:hAnsi="Times New Roman" w:cs="Times New Roman"/>
          <w:sz w:val="24"/>
          <w:szCs w:val="24"/>
        </w:rPr>
        <w:t xml:space="preserve"> от </w:t>
      </w:r>
      <w:r w:rsidRPr="00E466ED">
        <w:rPr>
          <w:rFonts w:ascii="Times New Roman" w:hAnsi="Times New Roman" w:cs="Times New Roman"/>
        </w:rPr>
        <w:t xml:space="preserve">«___»__________ </w:t>
      </w:r>
      <w:smartTag w:uri="urn:schemas-microsoft-com:office:smarttags" w:element="metricconverter">
        <w:smartTagPr>
          <w:attr w:name="ProductID" w:val="2017 г"/>
        </w:smartTagPr>
        <w:r w:rsidRPr="00E466ED">
          <w:rPr>
            <w:rFonts w:ascii="Times New Roman" w:hAnsi="Times New Roman" w:cs="Times New Roman"/>
          </w:rPr>
          <w:t xml:space="preserve">2017 </w:t>
        </w:r>
        <w:r w:rsidRPr="00E466E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466ED">
        <w:rPr>
          <w:rFonts w:ascii="Times New Roman" w:hAnsi="Times New Roman" w:cs="Times New Roman"/>
          <w:sz w:val="24"/>
          <w:szCs w:val="24"/>
        </w:rPr>
        <w:t>.</w:t>
      </w:r>
      <w:r w:rsidRPr="00E466ED">
        <w:rPr>
          <w:rFonts w:ascii="Times New Roman" w:hAnsi="Times New Roman" w:cs="Times New Roman"/>
        </w:rPr>
        <w:t>, №____</w:t>
      </w:r>
    </w:p>
    <w:p w:rsidR="00F97B2F" w:rsidRPr="00E466ED" w:rsidRDefault="00F97B2F" w:rsidP="00E466ED">
      <w:pPr>
        <w:pStyle w:val="a8"/>
        <w:jc w:val="right"/>
        <w:rPr>
          <w:rFonts w:ascii="Times New Roman" w:hAnsi="Times New Roman" w:cs="Times New Roman"/>
          <w:b/>
          <w:bCs/>
        </w:rPr>
      </w:pPr>
    </w:p>
    <w:p w:rsidR="00F97B2F" w:rsidRDefault="00F97B2F" w:rsidP="00F97B2F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97B2F" w:rsidRPr="00A4093F" w:rsidRDefault="00F97B2F" w:rsidP="00F97B2F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приёма – передачи </w:t>
      </w:r>
      <w:r w:rsidRPr="00A4093F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</w:p>
    <w:p w:rsidR="00F97B2F" w:rsidRPr="00A4093F" w:rsidRDefault="00F97B2F" w:rsidP="00F97B2F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F97B2F" w:rsidRDefault="00F97B2F" w:rsidP="00F97B2F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 w:rsidRPr="00A4093F">
        <w:rPr>
          <w:rFonts w:ascii="Times New Roman" w:hAnsi="Times New Roman" w:cs="Times New Roman"/>
          <w:sz w:val="24"/>
          <w:szCs w:val="24"/>
        </w:rPr>
        <w:t>г. Арамиль</w:t>
      </w:r>
      <w:r w:rsidRPr="00A4093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4093F">
        <w:rPr>
          <w:rFonts w:ascii="Times New Roman" w:hAnsi="Times New Roman" w:cs="Times New Roman"/>
          <w:sz w:val="24"/>
          <w:szCs w:val="24"/>
        </w:rPr>
        <w:tab/>
      </w:r>
      <w:r w:rsidRPr="00A4093F">
        <w:rPr>
          <w:rFonts w:ascii="Times New Roman" w:hAnsi="Times New Roman" w:cs="Times New Roman"/>
          <w:sz w:val="24"/>
          <w:szCs w:val="24"/>
        </w:rPr>
        <w:tab/>
      </w:r>
      <w:r w:rsidRPr="00A4093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771167">
        <w:rPr>
          <w:rFonts w:ascii="Times New Roman" w:hAnsi="Times New Roman" w:cs="Times New Roman"/>
          <w:sz w:val="24"/>
          <w:szCs w:val="24"/>
        </w:rPr>
        <w:t xml:space="preserve">     </w:t>
      </w:r>
      <w:r w:rsidRPr="00A409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09C8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___» ________</w:t>
      </w:r>
      <w:r w:rsidRPr="005400B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F7EA0">
          <w:rPr>
            <w:rFonts w:ascii="Times New Roman" w:hAnsi="Times New Roman" w:cs="Times New Roman"/>
            <w:sz w:val="22"/>
            <w:szCs w:val="22"/>
          </w:rPr>
          <w:t>2017</w:t>
        </w:r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97B2F" w:rsidRDefault="00F97B2F" w:rsidP="00F97B2F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</w:p>
    <w:p w:rsidR="00F97B2F" w:rsidRDefault="00F97B2F" w:rsidP="00F97B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Арамильского городского округа в лице председателя Воробьевой Зои Леонидовны, действующей на основании Положения, именуемый в дальнейшем «Арендодатель», с одной стороны, и _______________________________________________________________________________,именуемый(ое) в дальнейшем «Арендатор», с другой стороны, на основании договора аренды нежилого </w:t>
      </w:r>
      <w:r w:rsidRPr="008F7EA0">
        <w:rPr>
          <w:rFonts w:ascii="Times New Roman" w:hAnsi="Times New Roman" w:cs="Times New Roman"/>
          <w:sz w:val="24"/>
          <w:szCs w:val="24"/>
        </w:rPr>
        <w:t>помещения от «_______»___________2017 г.,</w:t>
      </w:r>
      <w:r>
        <w:rPr>
          <w:rFonts w:ascii="Times New Roman" w:hAnsi="Times New Roman" w:cs="Times New Roman"/>
          <w:sz w:val="24"/>
          <w:szCs w:val="24"/>
        </w:rPr>
        <w:t xml:space="preserve"> №____ составили настоящий акт приема-передачи о нижеследующем:</w:t>
      </w:r>
    </w:p>
    <w:p w:rsidR="00F97B2F" w:rsidRDefault="00F97B2F" w:rsidP="00F97B2F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B2F" w:rsidRPr="008F7EA0" w:rsidRDefault="00F97B2F" w:rsidP="00F97B2F">
      <w:pPr>
        <w:pStyle w:val="Con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A0">
        <w:rPr>
          <w:rFonts w:ascii="Times New Roman" w:hAnsi="Times New Roman" w:cs="Times New Roman"/>
          <w:sz w:val="24"/>
          <w:szCs w:val="24"/>
        </w:rPr>
        <w:t xml:space="preserve">Арендодатель передал, а Арендатор принял в аренду нежилое </w:t>
      </w:r>
      <w:proofErr w:type="gramStart"/>
      <w:r w:rsidRPr="008F7EA0">
        <w:rPr>
          <w:rFonts w:ascii="Times New Roman" w:hAnsi="Times New Roman" w:cs="Times New Roman"/>
          <w:sz w:val="24"/>
          <w:szCs w:val="24"/>
        </w:rPr>
        <w:t>помещение,  общей</w:t>
      </w:r>
      <w:proofErr w:type="gramEnd"/>
      <w:r w:rsidRPr="008F7EA0">
        <w:rPr>
          <w:rFonts w:ascii="Times New Roman" w:hAnsi="Times New Roman" w:cs="Times New Roman"/>
          <w:sz w:val="24"/>
          <w:szCs w:val="24"/>
        </w:rPr>
        <w:t xml:space="preserve"> площадью 837,3 кв.м, расположенное по адресу: Свердловская область, Сысертский район, г. Арамиль, ул. Щорса, д.55 для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F7EA0">
        <w:rPr>
          <w:rFonts w:ascii="Times New Roman" w:hAnsi="Times New Roman" w:cs="Times New Roman"/>
          <w:sz w:val="24"/>
          <w:szCs w:val="24"/>
        </w:rPr>
        <w:t>______.</w:t>
      </w:r>
    </w:p>
    <w:p w:rsidR="00F97B2F" w:rsidRDefault="00F97B2F" w:rsidP="00F97B2F">
      <w:pPr>
        <w:pStyle w:val="Con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FC">
        <w:rPr>
          <w:rFonts w:ascii="Times New Roman" w:hAnsi="Times New Roman" w:cs="Times New Roman"/>
          <w:sz w:val="24"/>
          <w:szCs w:val="24"/>
        </w:rPr>
        <w:t xml:space="preserve">Помещение принято Арендатором в состоянии, соответствующем условиям договора и позволяющем осуществлять его нормальную эксплуатацию. Претензий у Арендатора к Комитету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Арамильского городского округа </w:t>
      </w:r>
      <w:r w:rsidRPr="001062FC">
        <w:rPr>
          <w:rFonts w:ascii="Times New Roman" w:hAnsi="Times New Roman" w:cs="Times New Roman"/>
          <w:sz w:val="24"/>
          <w:szCs w:val="24"/>
        </w:rPr>
        <w:t>по принятому объекту не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B2F" w:rsidRDefault="00F97B2F" w:rsidP="00F97B2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F97B2F" w:rsidRDefault="00F97B2F" w:rsidP="00F97B2F">
      <w:pPr>
        <w:pStyle w:val="20"/>
        <w:ind w:left="5664" w:hanging="5664"/>
        <w:rPr>
          <w:b/>
          <w:bCs/>
        </w:rPr>
      </w:pPr>
      <w:r>
        <w:rPr>
          <w:b/>
          <w:bCs/>
        </w:rPr>
        <w:t>Арендодатель:</w:t>
      </w:r>
      <w:r>
        <w:rPr>
          <w:b/>
          <w:bCs/>
        </w:rPr>
        <w:tab/>
      </w:r>
      <w:r>
        <w:rPr>
          <w:b/>
          <w:bCs/>
        </w:rPr>
        <w:tab/>
        <w:t>Арендатор:</w:t>
      </w:r>
    </w:p>
    <w:p w:rsidR="00F97B2F" w:rsidRDefault="00F97B2F" w:rsidP="00F97B2F">
      <w:pPr>
        <w:pStyle w:val="20"/>
        <w:ind w:left="5664" w:hanging="5664"/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F97B2F" w:rsidTr="00A82D5F">
        <w:trPr>
          <w:trHeight w:val="4129"/>
        </w:trPr>
        <w:tc>
          <w:tcPr>
            <w:tcW w:w="4968" w:type="dxa"/>
            <w:tcBorders>
              <w:bottom w:val="single" w:sz="4" w:space="0" w:color="000000"/>
            </w:tcBorders>
          </w:tcPr>
          <w:p w:rsidR="00F97B2F" w:rsidRPr="007C68B4" w:rsidRDefault="00F97B2F" w:rsidP="00A82D5F">
            <w:pPr>
              <w:pStyle w:val="20"/>
              <w:ind w:left="5664" w:hanging="5664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 xml:space="preserve">Комитет по управлению муниципальным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b/>
                <w:bCs/>
                <w:sz w:val="22"/>
                <w:szCs w:val="22"/>
              </w:rPr>
              <w:t>имуществом Арамильского городского округа</w:t>
            </w:r>
            <w:r w:rsidRPr="007C68B4">
              <w:rPr>
                <w:sz w:val="22"/>
                <w:szCs w:val="22"/>
              </w:rPr>
              <w:t xml:space="preserve">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>624000 Свердловская область, Сысертский район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 xml:space="preserve">г. Арамиль, ул. 1-е Мая, 12 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>ОГРН   1026602178041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 xml:space="preserve">ИНН 6652009423,  КПП  665201001,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>Получатель: Управление Федерального казначейства по Свердловской области</w:t>
            </w:r>
            <w:r w:rsidRPr="007C68B4">
              <w:rPr>
                <w:sz w:val="22"/>
                <w:szCs w:val="22"/>
              </w:rPr>
              <w:tab/>
              <w:t xml:space="preserve"> (Комитет по управлению муниципальным имуществом Арамильского городского округа) р/с 40101810500000010010</w:t>
            </w:r>
            <w:r w:rsidRPr="007C68B4">
              <w:rPr>
                <w:sz w:val="22"/>
                <w:szCs w:val="22"/>
              </w:rPr>
              <w:tab/>
              <w:t xml:space="preserve"> </w:t>
            </w:r>
          </w:p>
          <w:p w:rsidR="00F97B2F" w:rsidRPr="007C68B4" w:rsidRDefault="00F97B2F" w:rsidP="00A82D5F">
            <w:pPr>
              <w:pStyle w:val="20"/>
              <w:jc w:val="left"/>
            </w:pPr>
            <w:proofErr w:type="gramStart"/>
            <w:r w:rsidRPr="007C68B4">
              <w:rPr>
                <w:sz w:val="22"/>
                <w:szCs w:val="22"/>
              </w:rPr>
              <w:t>Банк  Уральское</w:t>
            </w:r>
            <w:proofErr w:type="gramEnd"/>
            <w:r w:rsidRPr="007C68B4">
              <w:rPr>
                <w:sz w:val="22"/>
                <w:szCs w:val="22"/>
              </w:rPr>
              <w:t xml:space="preserve"> ГУ Банка России </w:t>
            </w:r>
            <w:r w:rsidRPr="007C68B4">
              <w:rPr>
                <w:sz w:val="22"/>
                <w:szCs w:val="22"/>
              </w:rPr>
              <w:tab/>
              <w:t xml:space="preserve">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 xml:space="preserve">БИК 046577001 </w:t>
            </w:r>
          </w:p>
          <w:p w:rsidR="00F97B2F" w:rsidRPr="007C68B4" w:rsidRDefault="00F97B2F" w:rsidP="00A82D5F">
            <w:pPr>
              <w:pStyle w:val="20"/>
              <w:jc w:val="left"/>
            </w:pPr>
            <w:r w:rsidRPr="007C68B4">
              <w:rPr>
                <w:sz w:val="22"/>
                <w:szCs w:val="22"/>
              </w:rPr>
              <w:t xml:space="preserve">ОКТМО 65729000 </w:t>
            </w:r>
          </w:p>
          <w:p w:rsidR="00F97B2F" w:rsidRPr="007C68B4" w:rsidRDefault="00F97B2F" w:rsidP="00E466ED">
            <w:pPr>
              <w:pStyle w:val="20"/>
              <w:jc w:val="left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 xml:space="preserve">КБК  90211105074040003120  </w:t>
            </w:r>
            <w:r w:rsidRPr="007C68B4">
              <w:rPr>
                <w:sz w:val="22"/>
                <w:szCs w:val="22"/>
              </w:rPr>
              <w:t xml:space="preserve">                                            </w:t>
            </w:r>
            <w:r w:rsidRPr="007C68B4">
              <w:rPr>
                <w:sz w:val="22"/>
                <w:szCs w:val="22"/>
              </w:rPr>
              <w:tab/>
              <w:t xml:space="preserve">                                                       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F97B2F" w:rsidRDefault="00F97B2F" w:rsidP="00A82D5F"/>
        </w:tc>
      </w:tr>
      <w:tr w:rsidR="00F97B2F" w:rsidTr="00A82D5F">
        <w:trPr>
          <w:trHeight w:val="1980"/>
        </w:trPr>
        <w:tc>
          <w:tcPr>
            <w:tcW w:w="49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</w:p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>Председатель</w:t>
            </w:r>
          </w:p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 xml:space="preserve">Комитета по управлению муниципальным                 </w:t>
            </w:r>
          </w:p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  <w:r w:rsidRPr="007C68B4">
              <w:rPr>
                <w:b/>
                <w:bCs/>
                <w:sz w:val="22"/>
                <w:szCs w:val="22"/>
              </w:rPr>
              <w:t>имуществом Арамильского городского округа</w:t>
            </w:r>
          </w:p>
          <w:p w:rsidR="00F97B2F" w:rsidRPr="007C68B4" w:rsidRDefault="00F97B2F" w:rsidP="00A82D5F">
            <w:pPr>
              <w:pStyle w:val="20"/>
            </w:pPr>
          </w:p>
          <w:p w:rsidR="00F97B2F" w:rsidRPr="007C68B4" w:rsidRDefault="00F97B2F" w:rsidP="00A82D5F">
            <w:pPr>
              <w:pStyle w:val="20"/>
            </w:pPr>
            <w:r w:rsidRPr="007C68B4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З.Л. Воробьева/</w:t>
            </w:r>
            <w:r w:rsidRPr="007C68B4">
              <w:rPr>
                <w:b/>
                <w:bCs/>
                <w:sz w:val="22"/>
                <w:szCs w:val="22"/>
              </w:rPr>
              <w:t xml:space="preserve">                      </w:t>
            </w:r>
          </w:p>
          <w:p w:rsidR="00F97B2F" w:rsidRPr="007C68B4" w:rsidRDefault="00F97B2F" w:rsidP="00A82D5F">
            <w:pPr>
              <w:pStyle w:val="20"/>
              <w:ind w:left="5664" w:hanging="5664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B2F" w:rsidRPr="007C68B4" w:rsidRDefault="00F97B2F" w:rsidP="00A82D5F">
            <w:pPr>
              <w:pStyle w:val="20"/>
              <w:rPr>
                <w:b/>
                <w:bCs/>
              </w:rPr>
            </w:pPr>
          </w:p>
          <w:p w:rsidR="00F97B2F" w:rsidRPr="007C68B4" w:rsidRDefault="00F97B2F" w:rsidP="00A82D5F">
            <w:pPr>
              <w:pStyle w:val="20"/>
              <w:ind w:left="72" w:right="72"/>
              <w:rPr>
                <w:b/>
                <w:bCs/>
              </w:rPr>
            </w:pPr>
          </w:p>
          <w:p w:rsidR="00F97B2F" w:rsidRPr="007C68B4" w:rsidRDefault="00F97B2F" w:rsidP="00A82D5F">
            <w:pPr>
              <w:pStyle w:val="20"/>
            </w:pPr>
          </w:p>
          <w:p w:rsidR="00F97B2F" w:rsidRPr="007C68B4" w:rsidRDefault="00F97B2F" w:rsidP="00A82D5F">
            <w:pPr>
              <w:pStyle w:val="20"/>
            </w:pPr>
          </w:p>
          <w:p w:rsidR="00F97B2F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7C68B4" w:rsidRDefault="00887019" w:rsidP="00A82D5F">
            <w:pPr>
              <w:pStyle w:val="2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 w:rsidR="00F97B2F" w:rsidRPr="007C68B4">
              <w:rPr>
                <w:sz w:val="22"/>
                <w:szCs w:val="22"/>
              </w:rPr>
              <w:t>________________</w:t>
            </w:r>
            <w:r w:rsidR="00F97B2F" w:rsidRPr="007C68B4">
              <w:rPr>
                <w:b/>
                <w:bCs/>
                <w:sz w:val="22"/>
                <w:szCs w:val="22"/>
              </w:rPr>
              <w:t xml:space="preserve"> </w:t>
            </w:r>
            <w:r w:rsidR="00F97B2F">
              <w:rPr>
                <w:b/>
                <w:bCs/>
                <w:sz w:val="22"/>
                <w:szCs w:val="22"/>
              </w:rPr>
              <w:t>/___________________/</w:t>
            </w:r>
          </w:p>
        </w:tc>
      </w:tr>
    </w:tbl>
    <w:p w:rsidR="00F97B2F" w:rsidRDefault="00F97B2F" w:rsidP="00F97B2F">
      <w:pPr>
        <w:pStyle w:val="20"/>
        <w:rPr>
          <w:b/>
          <w:bCs/>
        </w:rPr>
      </w:pPr>
      <w:r>
        <w:rPr>
          <w:b/>
          <w:bCs/>
        </w:rPr>
        <w:tab/>
      </w:r>
    </w:p>
    <w:p w:rsidR="00FB43A3" w:rsidRPr="00701C9B" w:rsidRDefault="00FB43A3" w:rsidP="00FB4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3A3" w:rsidRDefault="00FB43A3" w:rsidP="00FB4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 w:rsidSect="006324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10"/>
    <w:multiLevelType w:val="hybridMultilevel"/>
    <w:tmpl w:val="C4F69958"/>
    <w:lvl w:ilvl="0" w:tplc="8F10F5D0">
      <w:start w:val="1"/>
      <w:numFmt w:val="decimal"/>
      <w:lvlText w:val="%1."/>
      <w:lvlJc w:val="left"/>
      <w:pPr>
        <w:ind w:left="2081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7A051A"/>
    <w:multiLevelType w:val="multilevel"/>
    <w:tmpl w:val="FFFFFFFF"/>
    <w:lvl w:ilvl="0">
      <w:start w:val="1"/>
      <w:numFmt w:val="decimal"/>
      <w:lvlText w:val="%1."/>
      <w:lvlJc w:val="left"/>
      <w:pPr>
        <w:ind w:left="2118" w:hanging="141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793F2F71"/>
    <w:multiLevelType w:val="hybridMultilevel"/>
    <w:tmpl w:val="9BF8F2C6"/>
    <w:lvl w:ilvl="0" w:tplc="A9E671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836DB"/>
    <w:rsid w:val="000A3FED"/>
    <w:rsid w:val="000B5924"/>
    <w:rsid w:val="000E6847"/>
    <w:rsid w:val="000F49D5"/>
    <w:rsid w:val="00103C88"/>
    <w:rsid w:val="001265FF"/>
    <w:rsid w:val="0015016B"/>
    <w:rsid w:val="00172D52"/>
    <w:rsid w:val="001865E7"/>
    <w:rsid w:val="0018684E"/>
    <w:rsid w:val="001B1AD5"/>
    <w:rsid w:val="001B703D"/>
    <w:rsid w:val="001E3F66"/>
    <w:rsid w:val="00201A3F"/>
    <w:rsid w:val="00205A5F"/>
    <w:rsid w:val="0021178F"/>
    <w:rsid w:val="00270783"/>
    <w:rsid w:val="00294B4E"/>
    <w:rsid w:val="002A5946"/>
    <w:rsid w:val="002B75E0"/>
    <w:rsid w:val="002E0B90"/>
    <w:rsid w:val="002E5AA9"/>
    <w:rsid w:val="00301E7C"/>
    <w:rsid w:val="00355503"/>
    <w:rsid w:val="003B2665"/>
    <w:rsid w:val="003B38A9"/>
    <w:rsid w:val="003F2EA3"/>
    <w:rsid w:val="00487134"/>
    <w:rsid w:val="004B34AC"/>
    <w:rsid w:val="004F7AAE"/>
    <w:rsid w:val="00507C5A"/>
    <w:rsid w:val="0052046F"/>
    <w:rsid w:val="005D2F86"/>
    <w:rsid w:val="005E3EB2"/>
    <w:rsid w:val="005F18FF"/>
    <w:rsid w:val="0061369E"/>
    <w:rsid w:val="00623180"/>
    <w:rsid w:val="00624F17"/>
    <w:rsid w:val="0063243A"/>
    <w:rsid w:val="0064798A"/>
    <w:rsid w:val="0065190C"/>
    <w:rsid w:val="006748D8"/>
    <w:rsid w:val="0067733A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1167"/>
    <w:rsid w:val="0077507D"/>
    <w:rsid w:val="0078456A"/>
    <w:rsid w:val="00785A99"/>
    <w:rsid w:val="007B4293"/>
    <w:rsid w:val="007B72E9"/>
    <w:rsid w:val="007D475E"/>
    <w:rsid w:val="007F0211"/>
    <w:rsid w:val="008159FA"/>
    <w:rsid w:val="00864406"/>
    <w:rsid w:val="00872456"/>
    <w:rsid w:val="00874E32"/>
    <w:rsid w:val="0088255C"/>
    <w:rsid w:val="00887019"/>
    <w:rsid w:val="00892035"/>
    <w:rsid w:val="008C633E"/>
    <w:rsid w:val="008E0056"/>
    <w:rsid w:val="009021CB"/>
    <w:rsid w:val="00902B2A"/>
    <w:rsid w:val="0090731C"/>
    <w:rsid w:val="00921832"/>
    <w:rsid w:val="009437CA"/>
    <w:rsid w:val="00947634"/>
    <w:rsid w:val="00961C9B"/>
    <w:rsid w:val="00973C2D"/>
    <w:rsid w:val="00994703"/>
    <w:rsid w:val="009A0A52"/>
    <w:rsid w:val="009A7098"/>
    <w:rsid w:val="009B604C"/>
    <w:rsid w:val="009C0B1D"/>
    <w:rsid w:val="009D1B99"/>
    <w:rsid w:val="009F113E"/>
    <w:rsid w:val="00A0099F"/>
    <w:rsid w:val="00A03561"/>
    <w:rsid w:val="00A2050A"/>
    <w:rsid w:val="00A23082"/>
    <w:rsid w:val="00A26770"/>
    <w:rsid w:val="00A31E0E"/>
    <w:rsid w:val="00A505C5"/>
    <w:rsid w:val="00A6515E"/>
    <w:rsid w:val="00AA4C20"/>
    <w:rsid w:val="00AE0135"/>
    <w:rsid w:val="00AE05F7"/>
    <w:rsid w:val="00AF606C"/>
    <w:rsid w:val="00B04136"/>
    <w:rsid w:val="00B50BFC"/>
    <w:rsid w:val="00B771A3"/>
    <w:rsid w:val="00BA50F4"/>
    <w:rsid w:val="00BA5700"/>
    <w:rsid w:val="00BB4591"/>
    <w:rsid w:val="00C074E9"/>
    <w:rsid w:val="00C075D5"/>
    <w:rsid w:val="00C1586B"/>
    <w:rsid w:val="00C30C92"/>
    <w:rsid w:val="00C81E00"/>
    <w:rsid w:val="00CB1BD3"/>
    <w:rsid w:val="00CD059F"/>
    <w:rsid w:val="00CE663B"/>
    <w:rsid w:val="00D06DCD"/>
    <w:rsid w:val="00D134E0"/>
    <w:rsid w:val="00D60D2B"/>
    <w:rsid w:val="00D85B7C"/>
    <w:rsid w:val="00DE783D"/>
    <w:rsid w:val="00DF6C83"/>
    <w:rsid w:val="00E205EA"/>
    <w:rsid w:val="00E33587"/>
    <w:rsid w:val="00E466ED"/>
    <w:rsid w:val="00E718A2"/>
    <w:rsid w:val="00E732FF"/>
    <w:rsid w:val="00E76BD6"/>
    <w:rsid w:val="00E909F8"/>
    <w:rsid w:val="00EA392F"/>
    <w:rsid w:val="00EC6360"/>
    <w:rsid w:val="00EE3F6B"/>
    <w:rsid w:val="00F66FD8"/>
    <w:rsid w:val="00F83A16"/>
    <w:rsid w:val="00F846F4"/>
    <w:rsid w:val="00F97B2F"/>
    <w:rsid w:val="00FA170D"/>
    <w:rsid w:val="00FB43A3"/>
    <w:rsid w:val="00FC1E54"/>
    <w:rsid w:val="00FC4D00"/>
    <w:rsid w:val="00FD022A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30C95-FF84-480E-8A21-2B1614FA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1369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6136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21178F"/>
    <w:pPr>
      <w:spacing w:after="0" w:line="240" w:lineRule="auto"/>
    </w:pPr>
  </w:style>
  <w:style w:type="paragraph" w:customStyle="1" w:styleId="western">
    <w:name w:val="western"/>
    <w:basedOn w:val="a"/>
    <w:rsid w:val="00FB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7B2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97B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F97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F97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97B2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2017-05-03T12:34:00Z</cp:lastPrinted>
  <dcterms:created xsi:type="dcterms:W3CDTF">2017-05-04T14:20:00Z</dcterms:created>
  <dcterms:modified xsi:type="dcterms:W3CDTF">2017-05-04T14:20:00Z</dcterms:modified>
</cp:coreProperties>
</file>