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3E" w:rsidRDefault="00EC6C3E" w:rsidP="00EC6C3E">
      <w:pPr>
        <w:pStyle w:val="ConsPlusNonformat"/>
        <w:jc w:val="both"/>
      </w:pPr>
      <w:r>
        <w:t xml:space="preserve">                                 ЗАЯВЛЕНИЕ</w:t>
      </w:r>
    </w:p>
    <w:p w:rsidR="00EC6C3E" w:rsidRDefault="00EC6C3E" w:rsidP="00EC6C3E">
      <w:pPr>
        <w:pStyle w:val="ConsPlusNonformat"/>
        <w:jc w:val="both"/>
      </w:pPr>
      <w:r>
        <w:t xml:space="preserve">                     о предоставлении в собственность</w:t>
      </w:r>
    </w:p>
    <w:p w:rsidR="00EC6C3E" w:rsidRDefault="00EC6C3E" w:rsidP="00EC6C3E">
      <w:pPr>
        <w:pStyle w:val="ConsPlusNonformat"/>
        <w:jc w:val="both"/>
      </w:pPr>
      <w:r>
        <w:t xml:space="preserve">                      земельного участка, на котором</w:t>
      </w:r>
    </w:p>
    <w:p w:rsidR="00EC6C3E" w:rsidRDefault="00EC6C3E" w:rsidP="00EC6C3E">
      <w:pPr>
        <w:pStyle w:val="ConsPlusNonformat"/>
        <w:jc w:val="both"/>
      </w:pPr>
      <w:r>
        <w:t xml:space="preserve">                     располагаются здания, сооружения</w:t>
      </w:r>
    </w:p>
    <w:p w:rsidR="00EC6C3E" w:rsidRDefault="00EC6C3E" w:rsidP="00EC6C3E">
      <w:pPr>
        <w:pStyle w:val="ConsPlusNonformat"/>
        <w:jc w:val="both"/>
      </w:pPr>
    </w:p>
    <w:p w:rsidR="00EC6C3E" w:rsidRDefault="00EC6C3E" w:rsidP="00EC6C3E">
      <w:pPr>
        <w:pStyle w:val="ConsPlusNonformat"/>
        <w:jc w:val="both"/>
      </w:pPr>
      <w:r>
        <w:t xml:space="preserve">                             В Комитет по управлению </w:t>
      </w:r>
      <w:proofErr w:type="gramStart"/>
      <w:r>
        <w:t>муниципальным</w:t>
      </w:r>
      <w:proofErr w:type="gramEnd"/>
    </w:p>
    <w:p w:rsidR="00EC6C3E" w:rsidRDefault="00EC6C3E" w:rsidP="00EC6C3E">
      <w:pPr>
        <w:pStyle w:val="ConsPlusNonformat"/>
        <w:jc w:val="both"/>
      </w:pPr>
      <w:r>
        <w:t xml:space="preserve">                             имуществом Арамильского городского округа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фамилия, имя, отчество/наименование заявителя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место жительства/и место нахождения заявителя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для юридического лица)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реквизиты документа, удостоверяющего личность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(для гражданина)/</w:t>
      </w:r>
      <w:proofErr w:type="gramStart"/>
      <w:r>
        <w:t>государственный</w:t>
      </w:r>
      <w:proofErr w:type="gramEnd"/>
    </w:p>
    <w:p w:rsidR="00EC6C3E" w:rsidRDefault="00EC6C3E" w:rsidP="00EC6C3E">
      <w:pPr>
        <w:pStyle w:val="ConsPlusNonformat"/>
        <w:jc w:val="both"/>
      </w:pPr>
      <w:r>
        <w:t xml:space="preserve">                            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регистрации юридического лица в </w:t>
      </w:r>
      <w:proofErr w:type="gramStart"/>
      <w:r>
        <w:t>едином</w:t>
      </w:r>
      <w:proofErr w:type="gramEnd"/>
    </w:p>
    <w:p w:rsidR="00EC6C3E" w:rsidRDefault="00EC6C3E" w:rsidP="00EC6C3E">
      <w:pPr>
        <w:pStyle w:val="ConsPlusNonformat"/>
        <w:jc w:val="both"/>
      </w:pPr>
      <w:r>
        <w:t xml:space="preserve">                             государственном </w:t>
      </w:r>
      <w:proofErr w:type="gramStart"/>
      <w:r>
        <w:t>реестре</w:t>
      </w:r>
      <w:proofErr w:type="gramEnd"/>
      <w:r>
        <w:t xml:space="preserve"> юридических лиц/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идентификационный номер налогоплательщика,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адрес электронной почты и (или) почтовый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  адрес для связи с заявителем</w:t>
      </w:r>
    </w:p>
    <w:p w:rsidR="00EC6C3E" w:rsidRDefault="00EC6C3E" w:rsidP="00EC6C3E">
      <w:pPr>
        <w:pStyle w:val="ConsPlusNonformat"/>
        <w:jc w:val="both"/>
      </w:pPr>
    </w:p>
    <w:p w:rsidR="00EC6C3E" w:rsidRDefault="00EC6C3E" w:rsidP="00EC6C3E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 предоставить   в   собственность   земельный   участок   с</w:t>
      </w:r>
    </w:p>
    <w:p w:rsidR="00EC6C3E" w:rsidRDefault="00EC6C3E" w:rsidP="00EC6C3E">
      <w:pPr>
        <w:pStyle w:val="ConsPlusNonformat"/>
        <w:jc w:val="both"/>
      </w:pPr>
      <w:r>
        <w:t>кадастровым номером __________________________________________ на основании</w:t>
      </w:r>
    </w:p>
    <w:p w:rsidR="00EC6C3E" w:rsidRDefault="00EC6C3E" w:rsidP="00EC6C3E">
      <w:pPr>
        <w:pStyle w:val="ConsPlusNonformat"/>
        <w:jc w:val="both"/>
      </w:pPr>
      <w:r>
        <w:t>___________________________________________________________________________</w:t>
      </w:r>
    </w:p>
    <w:p w:rsidR="00EC6C3E" w:rsidRDefault="00EC6C3E" w:rsidP="00EC6C3E">
      <w:pPr>
        <w:pStyle w:val="ConsPlusNonformat"/>
        <w:jc w:val="both"/>
      </w:pPr>
      <w:proofErr w:type="gramStart"/>
      <w:r>
        <w:t>(указывается  основание  предоставления  земельного  участка без проведения</w:t>
      </w:r>
      <w:proofErr w:type="gramEnd"/>
    </w:p>
    <w:p w:rsidR="00EC6C3E" w:rsidRDefault="00EC6C3E" w:rsidP="00EC6C3E">
      <w:pPr>
        <w:pStyle w:val="ConsPlusNonformat"/>
        <w:jc w:val="both"/>
      </w:pPr>
      <w:r>
        <w:t xml:space="preserve">торгов  из  числа  предусмотренных  </w:t>
      </w:r>
      <w:hyperlink r:id="rId5" w:history="1">
        <w:r>
          <w:rPr>
            <w:rStyle w:val="a3"/>
            <w:u w:val="none"/>
          </w:rPr>
          <w:t>пунктом  2  статьи  39.3</w:t>
        </w:r>
      </w:hyperlink>
      <w:r>
        <w:t xml:space="preserve">,  </w:t>
      </w:r>
      <w:hyperlink r:id="rId6" w:history="1">
        <w:r>
          <w:rPr>
            <w:rStyle w:val="a3"/>
            <w:u w:val="none"/>
          </w:rPr>
          <w:t>статьей 39.5</w:t>
        </w:r>
      </w:hyperlink>
    </w:p>
    <w:p w:rsidR="00EC6C3E" w:rsidRDefault="00EC6C3E" w:rsidP="00EC6C3E">
      <w:pPr>
        <w:pStyle w:val="ConsPlusNonformat"/>
        <w:jc w:val="both"/>
      </w:pPr>
      <w:proofErr w:type="gramStart"/>
      <w:r>
        <w:t>Земельным кодексом Российской Федерации)</w:t>
      </w:r>
      <w:proofErr w:type="gramEnd"/>
    </w:p>
    <w:p w:rsidR="00EC6C3E" w:rsidRDefault="00EC6C3E" w:rsidP="00EC6C3E">
      <w:pPr>
        <w:pStyle w:val="ConsPlusNonformat"/>
        <w:jc w:val="both"/>
      </w:pPr>
      <w:r>
        <w:t>для целей использования: __________________________________________________</w:t>
      </w:r>
    </w:p>
    <w:p w:rsidR="00EC6C3E" w:rsidRDefault="00EC6C3E" w:rsidP="00EC6C3E">
      <w:pPr>
        <w:pStyle w:val="ConsPlusNonformat"/>
        <w:jc w:val="both"/>
      </w:pPr>
      <w:r>
        <w:t>___________________________________________________________________________</w:t>
      </w:r>
    </w:p>
    <w:p w:rsidR="00EC6C3E" w:rsidRDefault="00EC6C3E" w:rsidP="00EC6C3E">
      <w:pPr>
        <w:pStyle w:val="ConsPlusNonformat"/>
        <w:jc w:val="both"/>
      </w:pPr>
      <w:proofErr w:type="gramStart"/>
      <w:r>
        <w:t>(указать  реквизиты  решения  о предварительном согласовании предоставления</w:t>
      </w:r>
      <w:proofErr w:type="gramEnd"/>
    </w:p>
    <w:p w:rsidR="00EC6C3E" w:rsidRDefault="00EC6C3E" w:rsidP="00EC6C3E">
      <w:pPr>
        <w:pStyle w:val="ConsPlusNonformat"/>
        <w:jc w:val="both"/>
      </w:pPr>
      <w:r>
        <w:t>земельного   участка   в   случае,  если  испрашиваемый  земельный  участок</w:t>
      </w:r>
    </w:p>
    <w:p w:rsidR="00EC6C3E" w:rsidRDefault="00EC6C3E" w:rsidP="00EC6C3E">
      <w:pPr>
        <w:pStyle w:val="ConsPlusNonformat"/>
        <w:jc w:val="both"/>
      </w:pPr>
      <w:r>
        <w:t>образовывался или его границы уточнялись на основании данного решения)</w:t>
      </w:r>
    </w:p>
    <w:p w:rsidR="00EC6C3E" w:rsidRDefault="00EC6C3E" w:rsidP="00EC6C3E">
      <w:pPr>
        <w:pStyle w:val="ConsPlusNonformat"/>
        <w:jc w:val="both"/>
      </w:pPr>
    </w:p>
    <w:p w:rsidR="00EC6C3E" w:rsidRDefault="00EC6C3E" w:rsidP="00EC6C3E">
      <w:pPr>
        <w:pStyle w:val="ConsPlusNonformat"/>
        <w:jc w:val="both"/>
      </w:pPr>
      <w:r>
        <w:t>Приложение:</w:t>
      </w:r>
    </w:p>
    <w:p w:rsidR="00EC6C3E" w:rsidRDefault="00EC6C3E" w:rsidP="00EC6C3E">
      <w:pPr>
        <w:pStyle w:val="ConsPlusNonformat"/>
        <w:jc w:val="both"/>
      </w:pPr>
      <w:r>
        <w:t xml:space="preserve">    Настоящим  выражаю  согласие  на  обработку  моих персональных данных и</w:t>
      </w:r>
    </w:p>
    <w:p w:rsidR="00EC6C3E" w:rsidRDefault="00EC6C3E" w:rsidP="00EC6C3E">
      <w:pPr>
        <w:pStyle w:val="ConsPlusNonformat"/>
        <w:jc w:val="both"/>
      </w:pPr>
      <w:proofErr w:type="gramStart"/>
      <w:r>
        <w:t>персональных  данных  представляемых  мною  лиц  -  __________ (указываются</w:t>
      </w:r>
      <w:proofErr w:type="gramEnd"/>
    </w:p>
    <w:p w:rsidR="00EC6C3E" w:rsidRDefault="00EC6C3E" w:rsidP="00EC6C3E">
      <w:pPr>
        <w:pStyle w:val="ConsPlusNonformat"/>
        <w:jc w:val="both"/>
      </w:pPr>
      <w:r>
        <w:t xml:space="preserve">фамилии,  имя и отчество лиц, интересы которых представляются) Комитетом </w:t>
      </w:r>
      <w:proofErr w:type="gramStart"/>
      <w:r>
        <w:t>по</w:t>
      </w:r>
      <w:proofErr w:type="gramEnd"/>
    </w:p>
    <w:p w:rsidR="00EC6C3E" w:rsidRDefault="00EC6C3E" w:rsidP="00EC6C3E">
      <w:pPr>
        <w:pStyle w:val="ConsPlusNonformat"/>
        <w:jc w:val="both"/>
      </w:pPr>
      <w:r>
        <w:t>управлению муниципальным имуществом АГО.</w:t>
      </w:r>
    </w:p>
    <w:p w:rsidR="00EC6C3E" w:rsidRDefault="00EC6C3E" w:rsidP="00EC6C3E">
      <w:pPr>
        <w:pStyle w:val="ConsPlusNonformat"/>
        <w:jc w:val="both"/>
      </w:pPr>
      <w:r>
        <w:t xml:space="preserve">    Перечень  действий  с  персональными  данными,  на  совершение  которых</w:t>
      </w:r>
    </w:p>
    <w:p w:rsidR="00EC6C3E" w:rsidRDefault="00EC6C3E" w:rsidP="00EC6C3E">
      <w:pPr>
        <w:pStyle w:val="ConsPlusNonformat"/>
        <w:jc w:val="both"/>
      </w:pPr>
      <w:r>
        <w:t>дается согласие, общее описание используемых оператором способов обработки:</w:t>
      </w:r>
    </w:p>
    <w:p w:rsidR="00EC6C3E" w:rsidRDefault="00EC6C3E" w:rsidP="00EC6C3E">
      <w:pPr>
        <w:pStyle w:val="ConsPlusNonformat"/>
        <w:jc w:val="both"/>
      </w:pPr>
      <w:r>
        <w:t xml:space="preserve">    1.  Получение  персональных  данных  у  субъекта персональных данных, а</w:t>
      </w:r>
    </w:p>
    <w:p w:rsidR="00EC6C3E" w:rsidRDefault="00EC6C3E" w:rsidP="00EC6C3E">
      <w:pPr>
        <w:pStyle w:val="ConsPlusNonformat"/>
        <w:jc w:val="both"/>
      </w:pPr>
      <w:r>
        <w:t>также у третьих лиц;</w:t>
      </w:r>
    </w:p>
    <w:p w:rsidR="00EC6C3E" w:rsidRDefault="00EC6C3E" w:rsidP="00EC6C3E">
      <w:pPr>
        <w:pStyle w:val="ConsPlusNonformat"/>
        <w:jc w:val="both"/>
      </w:pPr>
      <w:r>
        <w:t xml:space="preserve">    2.  </w:t>
      </w:r>
      <w:proofErr w:type="gramStart"/>
      <w:r>
        <w:t>Хранение  персональных  данных  (в  электронном  виде и на бумажном</w:t>
      </w:r>
      <w:proofErr w:type="gramEnd"/>
    </w:p>
    <w:p w:rsidR="00EC6C3E" w:rsidRDefault="00EC6C3E" w:rsidP="00EC6C3E">
      <w:pPr>
        <w:pStyle w:val="ConsPlusNonformat"/>
        <w:jc w:val="both"/>
      </w:pPr>
      <w:proofErr w:type="gramStart"/>
      <w:r>
        <w:t>носителе</w:t>
      </w:r>
      <w:proofErr w:type="gramEnd"/>
      <w:r>
        <w:t>);</w:t>
      </w:r>
    </w:p>
    <w:p w:rsidR="00EC6C3E" w:rsidRDefault="00EC6C3E" w:rsidP="00EC6C3E">
      <w:pPr>
        <w:pStyle w:val="ConsPlusNonformat"/>
        <w:jc w:val="both"/>
      </w:pPr>
      <w:r>
        <w:t xml:space="preserve">    3. Уточнение (обновление, изменение) персональных данных;</w:t>
      </w:r>
    </w:p>
    <w:p w:rsidR="00EC6C3E" w:rsidRDefault="00EC6C3E" w:rsidP="00EC6C3E">
      <w:pPr>
        <w:pStyle w:val="ConsPlusNonformat"/>
        <w:jc w:val="both"/>
      </w:pPr>
      <w:r>
        <w:t xml:space="preserve">    4.   Использование   персональных   данных   Комитетом   по  управлению</w:t>
      </w:r>
    </w:p>
    <w:p w:rsidR="00EC6C3E" w:rsidRDefault="00EC6C3E" w:rsidP="00EC6C3E">
      <w:pPr>
        <w:pStyle w:val="ConsPlusNonformat"/>
        <w:jc w:val="both"/>
      </w:pPr>
      <w:r>
        <w:t>муниципальным имуществом АГО в связи с оказанием муниципальной услуги;</w:t>
      </w:r>
    </w:p>
    <w:p w:rsidR="00EC6C3E" w:rsidRDefault="00EC6C3E" w:rsidP="00EC6C3E">
      <w:pPr>
        <w:pStyle w:val="ConsPlusNonformat"/>
        <w:jc w:val="both"/>
      </w:pPr>
      <w:r>
        <w:t xml:space="preserve">    5.  Передача  персональных  данных  субъекта в порядке, предусмотренном</w:t>
      </w:r>
    </w:p>
    <w:p w:rsidR="00EC6C3E" w:rsidRDefault="00EC6C3E" w:rsidP="00EC6C3E">
      <w:pPr>
        <w:pStyle w:val="ConsPlusNonformat"/>
        <w:jc w:val="both"/>
      </w:pPr>
      <w:r>
        <w:t>законодательством Российской Федерации.</w:t>
      </w:r>
    </w:p>
    <w:p w:rsidR="00EC6C3E" w:rsidRDefault="00EC6C3E" w:rsidP="00EC6C3E">
      <w:pPr>
        <w:pStyle w:val="ConsPlusNonformat"/>
        <w:jc w:val="both"/>
      </w:pPr>
      <w:r>
        <w:t xml:space="preserve">    Настоящее согласие является бессрочным.</w:t>
      </w:r>
    </w:p>
    <w:p w:rsidR="00EC6C3E" w:rsidRDefault="00EC6C3E" w:rsidP="00EC6C3E">
      <w:pPr>
        <w:pStyle w:val="ConsPlusNonformat"/>
        <w:jc w:val="both"/>
      </w:pPr>
      <w:r>
        <w:t xml:space="preserve">    Порядок  отзыва  настоящего  согласия  -  по личному заявлению субъекта</w:t>
      </w:r>
    </w:p>
    <w:p w:rsidR="00EC6C3E" w:rsidRDefault="00EC6C3E" w:rsidP="00EC6C3E">
      <w:pPr>
        <w:pStyle w:val="ConsPlusNonformat"/>
        <w:jc w:val="both"/>
      </w:pPr>
      <w:r>
        <w:t>персональных данных.</w:t>
      </w:r>
    </w:p>
    <w:p w:rsidR="00EC6C3E" w:rsidRDefault="00EC6C3E" w:rsidP="00EC6C3E">
      <w:pPr>
        <w:pStyle w:val="ConsPlusNonformat"/>
        <w:jc w:val="both"/>
      </w:pPr>
      <w:r>
        <w:t xml:space="preserve">    "__" __________ 20   года</w:t>
      </w:r>
    </w:p>
    <w:p w:rsidR="00EC6C3E" w:rsidRDefault="00EC6C3E" w:rsidP="00EC6C3E">
      <w:pPr>
        <w:pStyle w:val="ConsPlusNonformat"/>
        <w:jc w:val="both"/>
      </w:pPr>
    </w:p>
    <w:p w:rsidR="00EC6C3E" w:rsidRDefault="00EC6C3E" w:rsidP="00EC6C3E">
      <w:pPr>
        <w:pStyle w:val="ConsPlusNonformat"/>
        <w:jc w:val="both"/>
      </w:pPr>
      <w:r>
        <w:t>Заявитель: _________________________________________            __________</w:t>
      </w:r>
    </w:p>
    <w:p w:rsidR="00EC6C3E" w:rsidRDefault="00EC6C3E" w:rsidP="00EC6C3E">
      <w:pPr>
        <w:pStyle w:val="ConsPlusNonformat"/>
        <w:jc w:val="both"/>
      </w:pPr>
      <w:r>
        <w:t xml:space="preserve">                           (Ф.И.О.)                              (подпись)</w:t>
      </w:r>
    </w:p>
    <w:p w:rsidR="00EC6C3E" w:rsidRDefault="00EC6C3E" w:rsidP="00EC6C3E">
      <w:pPr>
        <w:pStyle w:val="ConsPlusNormal"/>
        <w:jc w:val="both"/>
      </w:pPr>
    </w:p>
    <w:p w:rsidR="00DC6EE9" w:rsidRDefault="00EC6C3E">
      <w:bookmarkStart w:id="0" w:name="_GoBack"/>
      <w:bookmarkEnd w:id="0"/>
    </w:p>
    <w:sectPr w:rsidR="00DC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F"/>
    <w:rsid w:val="000C4F3F"/>
    <w:rsid w:val="00447187"/>
    <w:rsid w:val="009155CF"/>
    <w:rsid w:val="00E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6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6662085D5697794C73820ABF052546554712AAD9F6A65463E7171FA55E27439681C1779K96BJ" TargetMode="External"/><Relationship Id="rId5" Type="http://schemas.openxmlformats.org/officeDocument/2006/relationships/hyperlink" Target="consultantplus://offline/ref=4E86662085D5697794C73820ABF052546554712AAD9F6A65463E7171FA55E27439681C177FK96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>KUMI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2018-09-05T06:45:00Z</dcterms:created>
  <dcterms:modified xsi:type="dcterms:W3CDTF">2018-09-05T06:46:00Z</dcterms:modified>
</cp:coreProperties>
</file>